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210"/>
      </w:tblGrid>
      <w:tr w:rsidR="00B82235" w:rsidTr="00F079F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35" w:rsidRDefault="00B82235" w:rsidP="00F079FA">
            <w:pPr>
              <w:spacing w:line="276" w:lineRule="auto"/>
            </w:pPr>
            <w:r>
              <w:rPr>
                <w:b/>
                <w:bCs/>
                <w:i/>
                <w:iCs/>
              </w:rPr>
              <w:t>Общие сведения</w:t>
            </w:r>
          </w:p>
        </w:tc>
      </w:tr>
      <w:tr w:rsidR="00B82235" w:rsidTr="00F079F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35" w:rsidRDefault="00B82235" w:rsidP="00F079FA">
            <w:pPr>
              <w:spacing w:line="276" w:lineRule="auto"/>
            </w:pPr>
            <w:r>
              <w:rPr>
                <w:bCs/>
                <w:iCs/>
              </w:rPr>
              <w:t>Фамилия, имя, отчество (полностью)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35" w:rsidRDefault="00B82235" w:rsidP="00F079FA">
            <w:pPr>
              <w:spacing w:line="276" w:lineRule="auto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Гулевская Вера Александровна</w:t>
            </w:r>
          </w:p>
          <w:p w:rsidR="00402AF9" w:rsidRDefault="00402AF9" w:rsidP="00F079FA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153777B" wp14:editId="2A1B8C37">
                  <wp:extent cx="2355011" cy="2599283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b25b5f60d81b4eabe516f5e46062495c-V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340" cy="2604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235" w:rsidTr="00F079F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235" w:rsidRDefault="00B82235" w:rsidP="00F079FA">
            <w:pPr>
              <w:spacing w:line="276" w:lineRule="auto"/>
            </w:pPr>
            <w:r>
              <w:t xml:space="preserve">Наименование ПОО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35" w:rsidRDefault="00B82235" w:rsidP="00F079FA">
            <w:pPr>
              <w:spacing w:line="276" w:lineRule="auto"/>
            </w:pPr>
            <w:r>
              <w:rPr>
                <w:bCs/>
                <w:i/>
                <w:iCs/>
                <w:lang w:eastAsia="en-US"/>
              </w:rPr>
              <w:t>ГБПОУ РК «Белогорский технологический техникум»</w:t>
            </w:r>
          </w:p>
        </w:tc>
      </w:tr>
      <w:tr w:rsidR="00B82235" w:rsidTr="00F079F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235" w:rsidRDefault="00B82235" w:rsidP="00F079FA">
            <w:pPr>
              <w:spacing w:line="276" w:lineRule="auto"/>
            </w:pPr>
            <w:r>
              <w:t>Занимаемая должность, преподаваемая учебная дисциплина, аттестационная категория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35" w:rsidRDefault="00B82235" w:rsidP="00F079FA">
            <w:pPr>
              <w:spacing w:line="276" w:lineRule="auto"/>
            </w:pPr>
            <w:r>
              <w:rPr>
                <w:bCs/>
                <w:i/>
                <w:iCs/>
                <w:lang w:eastAsia="en-US"/>
              </w:rPr>
              <w:t>Преподаватель истории и обществознания, история, без категории</w:t>
            </w:r>
          </w:p>
        </w:tc>
      </w:tr>
      <w:tr w:rsidR="00B82235" w:rsidTr="00F079F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235" w:rsidRDefault="00B82235" w:rsidP="00F079FA">
            <w:pPr>
              <w:spacing w:line="276" w:lineRule="auto"/>
            </w:pPr>
            <w:r>
              <w:t>Образование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35" w:rsidRDefault="00B82235" w:rsidP="00F079FA">
            <w:pPr>
              <w:spacing w:line="276" w:lineRule="auto"/>
            </w:pPr>
            <w:r>
              <w:rPr>
                <w:bCs/>
                <w:i/>
                <w:iCs/>
                <w:lang w:eastAsia="en-US"/>
              </w:rPr>
              <w:t>высшее</w:t>
            </w:r>
          </w:p>
        </w:tc>
      </w:tr>
      <w:tr w:rsidR="00B82235" w:rsidTr="00F079F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235" w:rsidRDefault="00B82235" w:rsidP="00F079FA">
            <w:pPr>
              <w:spacing w:line="276" w:lineRule="auto"/>
            </w:pPr>
            <w:r>
              <w:t>Общий трудовой и педагогический стаж (полных лет на момент за</w:t>
            </w:r>
            <w:r>
              <w:softHyphen/>
              <w:t>полнения анкеты)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35" w:rsidRDefault="00B82235" w:rsidP="00F079FA">
            <w:pPr>
              <w:spacing w:line="276" w:lineRule="auto"/>
            </w:pPr>
            <w:r>
              <w:rPr>
                <w:bCs/>
                <w:i/>
                <w:iCs/>
                <w:lang w:eastAsia="en-US"/>
              </w:rPr>
              <w:t>Общий стаж 18 лет, педагогический 5 лет (полных лет 41)</w:t>
            </w:r>
          </w:p>
        </w:tc>
      </w:tr>
      <w:tr w:rsidR="00B82235" w:rsidTr="00F079F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235" w:rsidRDefault="00B82235" w:rsidP="00F079FA">
            <w:pPr>
              <w:spacing w:line="276" w:lineRule="auto"/>
            </w:pPr>
            <w:r>
              <w:rPr>
                <w:b/>
                <w:i/>
              </w:rPr>
              <w:t>Педагогическая деятельность наставника</w:t>
            </w:r>
          </w:p>
        </w:tc>
      </w:tr>
      <w:tr w:rsidR="00B82235" w:rsidTr="00F079F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235" w:rsidRDefault="00B82235" w:rsidP="00F079FA">
            <w:pPr>
              <w:spacing w:line="276" w:lineRule="auto"/>
            </w:pPr>
            <w:r>
              <w:rPr>
                <w:lang w:eastAsia="en-US"/>
              </w:rPr>
              <w:t xml:space="preserve">Сведения </w:t>
            </w:r>
            <w:proofErr w:type="gramStart"/>
            <w:r>
              <w:rPr>
                <w:lang w:eastAsia="en-US"/>
              </w:rPr>
              <w:t>о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наставляемых</w:t>
            </w:r>
            <w:proofErr w:type="gramEnd"/>
            <w:r>
              <w:rPr>
                <w:lang w:eastAsia="en-US"/>
              </w:rPr>
              <w:t xml:space="preserve"> за последние два года (направления программ, количество наставляемых)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35" w:rsidRDefault="00B82235" w:rsidP="00F079FA">
            <w:pPr>
              <w:spacing w:line="276" w:lineRule="auto"/>
            </w:pPr>
            <w:r>
              <w:rPr>
                <w:bCs/>
                <w:i/>
                <w:iCs/>
                <w:lang w:eastAsia="en-US"/>
              </w:rPr>
              <w:t>Программы наставления педагог-педагог, педагог-обучающийся</w:t>
            </w:r>
          </w:p>
        </w:tc>
      </w:tr>
      <w:tr w:rsidR="00B82235" w:rsidTr="00F079F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235" w:rsidRDefault="00B82235" w:rsidP="00F079FA">
            <w:pPr>
              <w:spacing w:line="276" w:lineRule="auto"/>
            </w:pPr>
            <w:r>
              <w:rPr>
                <w:lang w:eastAsia="en-US"/>
              </w:rPr>
              <w:t>Реквизиты документов о реализации наставнических программ (даты и номера приказов, распоряжений, протоколов и пр.)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35" w:rsidRDefault="00B82235" w:rsidP="00F079FA">
            <w:pPr>
              <w:spacing w:line="276" w:lineRule="auto"/>
            </w:pPr>
            <w:proofErr w:type="gramStart"/>
            <w:r>
              <w:rPr>
                <w:bCs/>
                <w:i/>
                <w:iCs/>
                <w:lang w:eastAsia="en-US"/>
              </w:rPr>
              <w:t xml:space="preserve">Приказ №245 от 20.09.2022г. « О наставничестве над молодыми педагогами», Приказ №266 от 08.09.2023г. «О закреплении наставников по различным формам наставничества», Приказ №203 от 01.09.2022 «О закреплении кураторов за учебными группами», Приказ № №162-к от 01.09.2023 «О закреплении кураторов за учебными группами», Приказ №56 от 05.03.2022г «Об организации наставничества по форме «педагог-педагог», Перспективный план работы наставника с молодыми педагогами. </w:t>
            </w:r>
            <w:proofErr w:type="gramEnd"/>
          </w:p>
        </w:tc>
      </w:tr>
      <w:tr w:rsidR="00B82235" w:rsidTr="00F079F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235" w:rsidRDefault="00B82235" w:rsidP="00F079FA">
            <w:pPr>
              <w:spacing w:line="276" w:lineRule="auto"/>
            </w:pPr>
            <w:r>
              <w:t>Почетные звания и награды (наименования и даты получения)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35" w:rsidRDefault="00B82235" w:rsidP="00F079FA">
            <w:pPr>
              <w:spacing w:line="276" w:lineRule="auto"/>
            </w:pPr>
            <w:r>
              <w:rPr>
                <w:bCs/>
                <w:i/>
                <w:iCs/>
                <w:lang w:eastAsia="en-US"/>
              </w:rPr>
              <w:t>Не имею</w:t>
            </w:r>
          </w:p>
        </w:tc>
      </w:tr>
      <w:tr w:rsidR="00B82235" w:rsidTr="00F079F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235" w:rsidRDefault="00B82235" w:rsidP="00F079FA">
            <w:pPr>
              <w:spacing w:line="276" w:lineRule="auto"/>
            </w:pPr>
            <w:r>
              <w:t>Повышение квалификации по направлению «Наставничество»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35" w:rsidRDefault="00B82235" w:rsidP="00F079FA">
            <w:pPr>
              <w:spacing w:line="276" w:lineRule="auto"/>
            </w:pPr>
            <w:r>
              <w:rPr>
                <w:bCs/>
                <w:i/>
                <w:iCs/>
                <w:lang w:eastAsia="en-US"/>
              </w:rPr>
              <w:t>нет</w:t>
            </w:r>
          </w:p>
        </w:tc>
      </w:tr>
      <w:tr w:rsidR="00B82235" w:rsidTr="00F079F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235" w:rsidRDefault="00B82235" w:rsidP="00F079FA">
            <w:pPr>
              <w:spacing w:line="276" w:lineRule="auto"/>
            </w:pPr>
            <w:r>
              <w:t xml:space="preserve">Методическая деятельность в роли </w:t>
            </w:r>
            <w:r>
              <w:lastRenderedPageBreak/>
              <w:t xml:space="preserve">наставника (выступления на метод/педагогических советах, участие в </w:t>
            </w:r>
            <w:proofErr w:type="spellStart"/>
            <w:r>
              <w:t>вебинарах</w:t>
            </w:r>
            <w:proofErr w:type="spellEnd"/>
            <w:r>
              <w:t>, семинарах)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35" w:rsidRDefault="00B82235" w:rsidP="00F079FA">
            <w:pPr>
              <w:spacing w:line="276" w:lineRule="auto"/>
            </w:pPr>
            <w:r>
              <w:rPr>
                <w:bCs/>
                <w:i/>
                <w:iCs/>
                <w:lang w:eastAsia="en-US"/>
              </w:rPr>
              <w:lastRenderedPageBreak/>
              <w:t xml:space="preserve">Выступление на методических советах, </w:t>
            </w:r>
            <w:r>
              <w:rPr>
                <w:bCs/>
                <w:i/>
                <w:iCs/>
                <w:lang w:eastAsia="en-US"/>
              </w:rPr>
              <w:lastRenderedPageBreak/>
              <w:t>совещаниях при заместителе директора по УПР.</w:t>
            </w:r>
          </w:p>
        </w:tc>
      </w:tr>
      <w:tr w:rsidR="00B82235" w:rsidTr="00F079F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235" w:rsidRDefault="00B82235" w:rsidP="00F079FA">
            <w:pPr>
              <w:spacing w:line="276" w:lineRule="auto"/>
            </w:pPr>
            <w:r>
              <w:lastRenderedPageBreak/>
              <w:t>Участие в профессиональных конкурсах наставников за последние три года, в том числе интернет‒конкурсы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35" w:rsidRDefault="00B82235" w:rsidP="00F079FA">
            <w:pPr>
              <w:spacing w:line="276" w:lineRule="auto"/>
            </w:pPr>
            <w:r>
              <w:rPr>
                <w:bCs/>
                <w:i/>
                <w:iCs/>
                <w:lang w:eastAsia="en-US"/>
              </w:rPr>
              <w:t>нет</w:t>
            </w:r>
          </w:p>
        </w:tc>
      </w:tr>
      <w:tr w:rsidR="00B82235" w:rsidTr="00F079F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235" w:rsidRDefault="00B82235" w:rsidP="00F079FA">
            <w:pPr>
              <w:spacing w:line="276" w:lineRule="auto"/>
            </w:pPr>
            <w:r>
              <w:rPr>
                <w:b/>
                <w:i/>
              </w:rPr>
              <w:t>Материалы Конкурса</w:t>
            </w:r>
          </w:p>
        </w:tc>
      </w:tr>
      <w:tr w:rsidR="00B82235" w:rsidTr="00F079F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235" w:rsidRDefault="00B82235" w:rsidP="00F079FA">
            <w:pPr>
              <w:spacing w:line="276" w:lineRule="auto"/>
            </w:pPr>
            <w:r>
              <w:t>Направление программы наставничества, представленной на конкурс с указанием целей, сути взаимодействия (например, развитие профессионального роста, подготовка к конкурсу, передача навыков, знаний, содействие социальной или профессиональной адаптации)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35" w:rsidRDefault="00B82235" w:rsidP="00F079FA">
            <w:pPr>
              <w:spacing w:line="276" w:lineRule="auto"/>
            </w:pPr>
            <w:r>
              <w:rPr>
                <w:bCs/>
                <w:i/>
                <w:iCs/>
                <w:lang w:eastAsia="en-US"/>
              </w:rPr>
              <w:t>Программа наставничества педагог-педагог, цель - развитие профессионального роста молодого педагога; программа</w:t>
            </w:r>
            <w:r>
              <w:rPr>
                <w:i/>
                <w:iCs/>
              </w:rPr>
              <w:t xml:space="preserve"> «преподаватель-обучающийся», цель -</w:t>
            </w:r>
            <w:r>
              <w:rPr>
                <w:bCs/>
                <w:i/>
                <w:iCs/>
                <w:lang w:eastAsia="en-US"/>
              </w:rPr>
              <w:t xml:space="preserve"> </w:t>
            </w:r>
            <w:r>
              <w:rPr>
                <w:i/>
                <w:iCs/>
              </w:rPr>
              <w:t xml:space="preserve">разработка комплекса мероприятий и формирующих их действий по организации взаимоотношений наставника и наставляемого </w:t>
            </w:r>
          </w:p>
        </w:tc>
      </w:tr>
      <w:tr w:rsidR="00B82235" w:rsidTr="00F079F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235" w:rsidRDefault="00B82235" w:rsidP="00F079FA">
            <w:pPr>
              <w:spacing w:line="276" w:lineRule="auto"/>
            </w:pPr>
            <w:r>
              <w:t xml:space="preserve">Ф.И.О. </w:t>
            </w:r>
            <w:proofErr w:type="gramStart"/>
            <w:r>
              <w:t>наставляемых</w:t>
            </w:r>
            <w:proofErr w:type="gramEnd"/>
            <w:r>
              <w:t>, категория (обучающийся, педагогический работник)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35" w:rsidRDefault="00B82235" w:rsidP="00F079FA">
            <w:pPr>
              <w:spacing w:line="276" w:lineRule="auto"/>
            </w:pPr>
            <w:proofErr w:type="spellStart"/>
            <w:r>
              <w:rPr>
                <w:bCs/>
                <w:i/>
                <w:iCs/>
                <w:lang w:eastAsia="en-US"/>
              </w:rPr>
              <w:t>Тохлы</w:t>
            </w:r>
            <w:proofErr w:type="spellEnd"/>
            <w:r>
              <w:rPr>
                <w:bCs/>
                <w:i/>
                <w:iCs/>
                <w:lang w:eastAsia="en-US"/>
              </w:rPr>
              <w:t xml:space="preserve"> Э.М. категория «педагог-педагог», </w:t>
            </w:r>
            <w:proofErr w:type="spellStart"/>
            <w:r>
              <w:rPr>
                <w:bCs/>
                <w:i/>
                <w:iCs/>
                <w:lang w:eastAsia="en-US"/>
              </w:rPr>
              <w:t>Шиляева</w:t>
            </w:r>
            <w:proofErr w:type="spellEnd"/>
            <w:r>
              <w:rPr>
                <w:bCs/>
                <w:i/>
                <w:iCs/>
                <w:lang w:eastAsia="en-US"/>
              </w:rPr>
              <w:t xml:space="preserve"> Д.П. </w:t>
            </w:r>
            <w:r>
              <w:rPr>
                <w:bCs/>
                <w:i/>
                <w:iCs/>
                <w:lang w:eastAsia="en-US"/>
              </w:rPr>
              <w:t>группа 2П5 категория «педагог-обучающийся»</w:t>
            </w:r>
          </w:p>
        </w:tc>
      </w:tr>
      <w:tr w:rsidR="00B82235" w:rsidTr="00F079F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235" w:rsidRDefault="00B82235" w:rsidP="00F079FA">
            <w:pPr>
              <w:spacing w:line="276" w:lineRule="auto"/>
            </w:pPr>
            <w:r>
              <w:t>2022 – 2023 уч. г.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35" w:rsidRDefault="00B82235" w:rsidP="00F079FA">
            <w:pPr>
              <w:spacing w:line="276" w:lineRule="auto"/>
            </w:pPr>
            <w:proofErr w:type="spellStart"/>
            <w:r>
              <w:rPr>
                <w:bCs/>
                <w:i/>
                <w:iCs/>
                <w:lang w:eastAsia="en-US"/>
              </w:rPr>
              <w:t>Тохлы</w:t>
            </w:r>
            <w:proofErr w:type="spellEnd"/>
            <w:r>
              <w:rPr>
                <w:bCs/>
                <w:i/>
                <w:iCs/>
                <w:lang w:eastAsia="en-US"/>
              </w:rPr>
              <w:t xml:space="preserve"> Э.М. категория «педагог-педагог», </w:t>
            </w:r>
            <w:proofErr w:type="spellStart"/>
            <w:r>
              <w:rPr>
                <w:bCs/>
                <w:i/>
                <w:iCs/>
                <w:lang w:eastAsia="en-US"/>
              </w:rPr>
              <w:t>Шиляева</w:t>
            </w:r>
            <w:proofErr w:type="spellEnd"/>
            <w:r>
              <w:rPr>
                <w:bCs/>
                <w:i/>
                <w:iCs/>
                <w:lang w:eastAsia="en-US"/>
              </w:rPr>
              <w:t xml:space="preserve"> Д.П. </w:t>
            </w:r>
            <w:r>
              <w:rPr>
                <w:bCs/>
                <w:i/>
                <w:iCs/>
                <w:lang w:eastAsia="en-US"/>
              </w:rPr>
              <w:t>группа 2П5 категория «педагог-обучающийся»</w:t>
            </w:r>
          </w:p>
        </w:tc>
      </w:tr>
      <w:tr w:rsidR="00B82235" w:rsidTr="00F079F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235" w:rsidRDefault="00B82235" w:rsidP="00F079FA">
            <w:pPr>
              <w:spacing w:line="276" w:lineRule="auto"/>
            </w:pPr>
            <w:r>
              <w:t>Тема и  название  мероприятия, представляемого на Конкурс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35" w:rsidRDefault="00B82235" w:rsidP="00F079FA">
            <w:pPr>
              <w:spacing w:line="360" w:lineRule="auto"/>
            </w:pPr>
            <w:r>
              <w:rPr>
                <w:rFonts w:eastAsia="Calibri"/>
                <w:bCs/>
                <w:i/>
                <w:iCs/>
                <w:sz w:val="22"/>
                <w:szCs w:val="22"/>
              </w:rPr>
              <w:t>Программа наставничества «Основы проектной деятельности»</w:t>
            </w:r>
          </w:p>
          <w:p w:rsidR="00B82235" w:rsidRDefault="00B82235" w:rsidP="00F079FA">
            <w:pPr>
              <w:spacing w:line="276" w:lineRule="auto"/>
              <w:rPr>
                <w:rFonts w:eastAsia="Calibri"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B82235" w:rsidTr="00F079F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235" w:rsidRDefault="00B82235" w:rsidP="00F079FA">
            <w:pPr>
              <w:spacing w:line="276" w:lineRule="auto"/>
            </w:pPr>
            <w:r>
              <w:t xml:space="preserve">Педагогические технологии, методы, использованные при проведении мероприятия 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35" w:rsidRDefault="00B82235" w:rsidP="00F079FA">
            <w:pPr>
              <w:spacing w:line="276" w:lineRule="auto"/>
              <w:ind w:firstLine="110"/>
            </w:pPr>
            <w:r>
              <w:rPr>
                <w:i/>
                <w:iCs/>
                <w:sz w:val="22"/>
                <w:szCs w:val="22"/>
              </w:rPr>
              <w:t>Метод учебно-исследовательской  деятельности, развитие  исследовательских компетенций наставляемых</w:t>
            </w:r>
          </w:p>
        </w:tc>
      </w:tr>
      <w:tr w:rsidR="00B82235" w:rsidTr="00F079F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235" w:rsidRDefault="00B82235" w:rsidP="00F079FA">
            <w:pPr>
              <w:pStyle w:val="ListParagraph"/>
              <w:spacing w:line="276" w:lineRule="auto"/>
              <w:ind w:left="0"/>
              <w:contextualSpacing w:val="0"/>
            </w:pPr>
            <w:r>
              <w:rPr>
                <w:b/>
                <w:bCs/>
                <w:i/>
                <w:iCs/>
                <w:sz w:val="24"/>
                <w:szCs w:val="24"/>
              </w:rPr>
              <w:t>Контакты</w:t>
            </w:r>
          </w:p>
        </w:tc>
      </w:tr>
      <w:tr w:rsidR="00B82235" w:rsidTr="00F079F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35" w:rsidRDefault="00B82235" w:rsidP="00F079FA">
            <w:pPr>
              <w:spacing w:line="276" w:lineRule="auto"/>
            </w:pPr>
            <w:r>
              <w:t>Мобильный телефон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35" w:rsidRDefault="00B82235" w:rsidP="00F079FA">
            <w:pPr>
              <w:spacing w:line="276" w:lineRule="auto"/>
            </w:pPr>
            <w:r>
              <w:rPr>
                <w:bCs/>
                <w:i/>
                <w:iCs/>
                <w:lang w:eastAsia="en-US"/>
              </w:rPr>
              <w:t>+79788327397</w:t>
            </w:r>
          </w:p>
        </w:tc>
      </w:tr>
      <w:tr w:rsidR="00B82235" w:rsidTr="00F079F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35" w:rsidRDefault="00B82235" w:rsidP="00F079FA">
            <w:pPr>
              <w:spacing w:line="276" w:lineRule="auto"/>
            </w:pPr>
            <w:r>
              <w:t>Личная электронная почта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35" w:rsidRDefault="00B82235" w:rsidP="00F079FA">
            <w:pPr>
              <w:spacing w:line="276" w:lineRule="auto"/>
            </w:pPr>
            <w:r>
              <w:rPr>
                <w:bCs/>
                <w:i/>
                <w:iCs/>
                <w:lang w:val="en-US" w:eastAsia="en-US"/>
              </w:rPr>
              <w:t>vera_pavlenko_1982@mail.ru</w:t>
            </w:r>
          </w:p>
        </w:tc>
      </w:tr>
      <w:tr w:rsidR="00B82235" w:rsidTr="00F079F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35" w:rsidRDefault="00B82235" w:rsidP="00F079FA">
            <w:pPr>
              <w:pStyle w:val="ListParagraph"/>
              <w:spacing w:line="276" w:lineRule="auto"/>
              <w:ind w:left="0"/>
              <w:contextualSpacing w:val="0"/>
            </w:pPr>
            <w:r>
              <w:rPr>
                <w:b/>
                <w:bCs/>
                <w:i/>
                <w:iCs/>
                <w:sz w:val="24"/>
                <w:szCs w:val="24"/>
              </w:rPr>
              <w:t>Профессиональные ценности (1 предложение)</w:t>
            </w:r>
          </w:p>
        </w:tc>
      </w:tr>
      <w:tr w:rsidR="00B82235" w:rsidTr="00F079FA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35" w:rsidRDefault="00B82235" w:rsidP="00F079FA">
            <w:pPr>
              <w:spacing w:line="276" w:lineRule="auto"/>
            </w:pPr>
            <w:r>
              <w:t>Почему нравится быть наставником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235" w:rsidRDefault="00B82235" w:rsidP="00F079FA">
            <w:pPr>
              <w:spacing w:line="276" w:lineRule="auto"/>
            </w:pPr>
            <w:r>
              <w:rPr>
                <w:bCs/>
                <w:i/>
                <w:iCs/>
                <w:lang w:eastAsia="en-US"/>
              </w:rPr>
              <w:t>Интересен процесс и результат</w:t>
            </w:r>
          </w:p>
        </w:tc>
      </w:tr>
    </w:tbl>
    <w:p w:rsidR="00DB0EDA" w:rsidRDefault="00DB0EDA">
      <w:bookmarkStart w:id="0" w:name="_GoBack"/>
      <w:bookmarkEnd w:id="0"/>
    </w:p>
    <w:sectPr w:rsidR="00DB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35"/>
    <w:rsid w:val="00402AF9"/>
    <w:rsid w:val="00B82235"/>
    <w:rsid w:val="00DB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82235"/>
    <w:pPr>
      <w:suppressAutoHyphens w:val="0"/>
      <w:ind w:left="720"/>
      <w:contextualSpacing/>
    </w:pPr>
    <w:rPr>
      <w:rFonts w:eastAsia="等线"/>
      <w:sz w:val="22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A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AF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82235"/>
    <w:pPr>
      <w:suppressAutoHyphens w:val="0"/>
      <w:ind w:left="720"/>
      <w:contextualSpacing/>
    </w:pPr>
    <w:rPr>
      <w:rFonts w:eastAsia="等线"/>
      <w:sz w:val="22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A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AF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2023-11-10T14:12:00Z</dcterms:created>
  <dcterms:modified xsi:type="dcterms:W3CDTF">2023-11-10T14:14:00Z</dcterms:modified>
</cp:coreProperties>
</file>